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2746"/>
        <w:gridCol w:w="7220"/>
        <w:gridCol w:w="3228"/>
      </w:tblGrid>
      <w:tr>
        <w:trPr>
          <w:trHeight w:val="1680" w:hRule="atLeast"/>
        </w:trPr>
        <w:tc>
          <w:tcPr>
            <w:tcW w:w="1424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附件3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6"/>
                <w:szCs w:val="36"/>
                <w:lang w:val="en-US" w:eastAsia="zh-CN"/>
              </w:rPr>
              <w:t>蒙城县县级公立医院资格复审地址及联系电话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蒙城县第一人民医院</w:t>
            </w:r>
          </w:p>
        </w:tc>
        <w:tc>
          <w:tcPr>
            <w:tcW w:w="7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蒙城县商城东路282号县一院一号楼五楼会议室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0558-7683591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蒙城县第二人民医院</w:t>
            </w:r>
          </w:p>
        </w:tc>
        <w:tc>
          <w:tcPr>
            <w:tcW w:w="7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蒙城县周元西路301号县二院五号楼十二楼会议室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0558-7629509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蒙城县中医院</w:t>
            </w:r>
          </w:p>
        </w:tc>
        <w:tc>
          <w:tcPr>
            <w:tcW w:w="7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蒙城县灵山大道1号县中医院行政楼4楼北会议室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0558-7664208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2OGZiNGUxNTU1OTNmNzJmNWU5ZTI1ZTFmY2Y0ZmEifQ=="/>
  </w:docVars>
  <w:rsids>
    <w:rsidRoot w:val="1BC10565"/>
    <w:rsid w:val="1BC10565"/>
    <w:rsid w:val="2EC834D9"/>
    <w:rsid w:val="47C00CCC"/>
    <w:rsid w:val="63C7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napToGrid w:val="0"/>
      <w:spacing w:line="520" w:lineRule="exact"/>
      <w:ind w:firstLine="57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2022-07-25T08:40:00Z</dcterms:created>
  <dc:creator>Administrator</dc:creator>
  <cp:lastModifiedBy>Hp</cp:lastModifiedBy>
  <dcterms:modified xsi:type="dcterms:W3CDTF">2022-07-25T08:51:41Z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9064594AD8A2488CAC206E09DC693D7A</vt:lpwstr>
  </property>
</Properties>
</file>